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3F" w:rsidRDefault="0068483F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МИНИСТЕРСТВО </w:t>
      </w:r>
      <w:r w:rsidR="003A4C15"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НАУКИ </w:t>
      </w:r>
      <w:r>
        <w:rPr>
          <w:rFonts w:ascii="Times New Roman CYR" w:eastAsia="Times New Roman" w:hAnsi="Times New Roman CYR" w:cs="Times New Roman"/>
          <w:noProof/>
          <w:sz w:val="28"/>
          <w:lang w:eastAsia="ru-RU"/>
        </w:rPr>
        <w:t>И ВЫСШЕГО ОБРАЗОВАНИЯ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>РОССИЙСКОЙ ФЕДЕРАЦИИ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ФЕДЕРАЛЬНОЕ ГОСУДАРСТВЕННОЕ БЮДЖЕТНОЕ </w:t>
      </w: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ОБРАЗОВАТЕЛЬНОЕ УЧРЕЖДЕНИЕ ВЫСШЕГО ОБРАЗОВАНИЯ</w:t>
      </w: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3A4C15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4556C7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НАУЧНО-ИССЛЕДОВАТЕЛЬСКАЯ РАБОТА</w:t>
      </w:r>
      <w:r w:rsidR="003A4C15"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E51BF9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Методические указания</w:t>
      </w:r>
      <w:r w:rsidR="00E51BF9" w:rsidRPr="00E51B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51B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составлению и оформлению отчета по НИР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ДГТУ</w:t>
      </w:r>
    </w:p>
    <w:p w:rsidR="003A4C15" w:rsidRPr="003A4C15" w:rsidRDefault="005C73A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2021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lastRenderedPageBreak/>
        <w:t>УДК 005.5+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Составитель: </w:t>
      </w: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В.В. Лесняк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b/>
          <w:sz w:val="28"/>
          <w:lang w:eastAsia="ru-RU"/>
        </w:rPr>
      </w:pPr>
    </w:p>
    <w:p w:rsidR="003A4C15" w:rsidRPr="00D70165" w:rsidRDefault="009075DF" w:rsidP="003A4C15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 w:cs="Times New Roman"/>
          <w:b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Научно-исследовательская работа</w:t>
      </w:r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: метод</w:t>
      </w:r>
      <w:proofErr w:type="gramStart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.</w:t>
      </w:r>
      <w:proofErr w:type="gramEnd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 </w:t>
      </w:r>
      <w:proofErr w:type="gramStart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у</w:t>
      </w:r>
      <w:proofErr w:type="gramEnd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казания</w:t>
      </w:r>
      <w:r w:rsidR="00E51BF9">
        <w:rPr>
          <w:rFonts w:ascii="Times New Roman CYR" w:eastAsia="Times New Roman" w:hAnsi="Times New Roman CYR" w:cs="Times New Roman"/>
          <w:sz w:val="28"/>
          <w:lang w:eastAsia="ru-RU"/>
        </w:rPr>
        <w:t xml:space="preserve"> по составлению и оформлению отчета по НИР</w:t>
      </w:r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. – </w:t>
      </w:r>
      <w:r w:rsidR="003A4C15"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proofErr w:type="gramStart"/>
      <w:r w:rsidR="005C73A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:</w:t>
      </w:r>
      <w:proofErr w:type="gramEnd"/>
      <w:r w:rsidR="005C73A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Донской гос. техн. ун-т, 2021</w:t>
      </w:r>
      <w:r w:rsidR="003A4C15"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. – </w:t>
      </w:r>
      <w:r w:rsidR="002645A7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17</w:t>
      </w:r>
      <w:r w:rsidR="003A4C15" w:rsidRPr="00D7016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с.</w:t>
      </w:r>
    </w:p>
    <w:p w:rsidR="003A4C15" w:rsidRPr="003A4C15" w:rsidRDefault="003A4C15" w:rsidP="003A4C15">
      <w:pPr>
        <w:spacing w:after="0" w:line="288" w:lineRule="auto"/>
        <w:jc w:val="both"/>
        <w:rPr>
          <w:rFonts w:ascii="Times New Roman CYR" w:eastAsia="Times New Roman" w:hAnsi="Times New Roman CYR" w:cs="Times New Roman"/>
          <w:sz w:val="28"/>
          <w:szCs w:val="23"/>
          <w:lang w:eastAsia="zh-CN"/>
        </w:rPr>
      </w:pPr>
    </w:p>
    <w:p w:rsidR="003A4C15" w:rsidRPr="003A4C15" w:rsidRDefault="003A4C15" w:rsidP="003A4C15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Излагаются </w:t>
      </w:r>
      <w:r w:rsidR="009075DF">
        <w:rPr>
          <w:rFonts w:ascii="Times New Roman CYR" w:eastAsia="Times New Roman" w:hAnsi="Times New Roman CYR" w:cs="Times New Roman"/>
          <w:sz w:val="28"/>
          <w:lang w:eastAsia="zh-CN"/>
        </w:rPr>
        <w:t>рекомендации по составлению и оформлению отчета по научно-исследовательской работе обучающихся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.</w:t>
      </w:r>
    </w:p>
    <w:p w:rsidR="003A4C15" w:rsidRPr="003A4C15" w:rsidRDefault="003A4C15" w:rsidP="003A4C15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Предназначены для </w:t>
      </w:r>
      <w:proofErr w:type="gramStart"/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>обучающихся</w:t>
      </w:r>
      <w:proofErr w:type="gramEnd"/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специальности 38.05.01 «Экономическая безопасность», специализация «Экономико-правовое обеспечение экономической безопасности»</w:t>
      </w:r>
      <w:r w:rsidR="005C73A5">
        <w:rPr>
          <w:rFonts w:ascii="Times New Roman CYR" w:eastAsia="Times New Roman" w:hAnsi="Times New Roman CYR" w:cs="Times New Roman"/>
          <w:sz w:val="28"/>
          <w:lang w:eastAsia="zh-CN"/>
        </w:rPr>
        <w:t>,</w:t>
      </w:r>
      <w:r w:rsidR="00C474C1">
        <w:rPr>
          <w:rFonts w:ascii="Times New Roman CYR" w:eastAsia="Times New Roman" w:hAnsi="Times New Roman CYR" w:cs="Times New Roman"/>
          <w:sz w:val="28"/>
          <w:lang w:eastAsia="zh-CN"/>
        </w:rPr>
        <w:t xml:space="preserve"> </w:t>
      </w:r>
      <w:r w:rsidR="0068483F">
        <w:rPr>
          <w:rFonts w:ascii="Times New Roman CYR" w:eastAsia="Times New Roman" w:hAnsi="Times New Roman CYR" w:cs="Times New Roman"/>
          <w:sz w:val="28"/>
          <w:lang w:eastAsia="zh-CN"/>
        </w:rPr>
        <w:t>заочной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форм</w:t>
      </w:r>
      <w:r w:rsidR="0068483F">
        <w:rPr>
          <w:rFonts w:ascii="Times New Roman CYR" w:eastAsia="Times New Roman" w:hAnsi="Times New Roman CYR" w:cs="Times New Roman"/>
          <w:sz w:val="28"/>
          <w:lang w:eastAsia="zh-CN"/>
        </w:rPr>
        <w:t>ы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обучения.</w:t>
      </w:r>
    </w:p>
    <w:p w:rsidR="0068483F" w:rsidRDefault="0068483F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УДК 005.5+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3A4C15" w:rsidRPr="003A4C15" w:rsidRDefault="003A4C15" w:rsidP="00E51BF9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Печатается по решению редакционно-издательского совета 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br/>
        <w:t>Донского государственного технического университета</w:t>
      </w:r>
    </w:p>
    <w:p w:rsidR="003A4C15" w:rsidRPr="003A4C15" w:rsidRDefault="003A4C15" w:rsidP="00E51BF9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Научный редактор д-р эк. наук, профессор Г.Е. Крохичева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Г.Е. Крохичева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___.___.20___ г.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___ усл.</w:t>
      </w:r>
      <w:r w:rsidRPr="003A4C1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3A4C1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E51BF9" w:rsidRDefault="00E51BF9" w:rsidP="003A4C15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© Донской государственн</w:t>
      </w:r>
      <w:r w:rsidR="005C73A5">
        <w:rPr>
          <w:rFonts w:ascii="Times New Roman CYR" w:eastAsia="Times New Roman" w:hAnsi="Times New Roman CYR" w:cs="Times New Roman"/>
          <w:sz w:val="28"/>
          <w:lang w:eastAsia="ru-RU"/>
        </w:rPr>
        <w:t>ый</w:t>
      </w:r>
      <w:r w:rsidR="005C73A5">
        <w:rPr>
          <w:rFonts w:ascii="Times New Roman CYR" w:eastAsia="Times New Roman" w:hAnsi="Times New Roman CYR" w:cs="Times New Roman"/>
          <w:sz w:val="28"/>
          <w:lang w:eastAsia="ru-RU"/>
        </w:rPr>
        <w:br/>
        <w:t>технический университет, 2021</w:t>
      </w:r>
    </w:p>
    <w:p w:rsid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5DF" w:rsidRPr="009075DF" w:rsidRDefault="009075DF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ОТЧЕТА ПО НИР</w:t>
      </w:r>
    </w:p>
    <w:p w:rsid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научно-исследовательской работе (НИР) представляет собой законченную разработку, в которой решается актуальная для предприятия</w:t>
      </w:r>
      <w:r w:rsidR="0072492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(организации)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отрасли задача.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отчета по НИР должны отражать основные сферы и направления деятельности специалиста в отрасли, выполняемые им функции на предприятии.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НИР может быть ориентирован на решение сложной расчетно-аналитической или исследовательской экономической задачи, а полученные в нем результаты в виде выявленных закономерностей, тенденций, разработанных прогнозов, выводов по результатам анализа, предложений по совершенствованию методик анализа и планирования, созданию новых нормативных и инструктивных материалов и других, могут в дальнейшем использоваться для разнообразных предложений и проектов по совершенствованию экон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омики и управления предприятием</w:t>
      </w:r>
      <w:proofErr w:type="gramEnd"/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написания </w:t>
      </w:r>
      <w:proofErr w:type="gramStart"/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выпускной</w:t>
      </w:r>
      <w:proofErr w:type="gramEnd"/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работы (дипломной работы).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отчете студент должен показать умение использовать компьютерные методы сбора и обработки информации, применяемые в сфере профессиональной</w:t>
      </w:r>
      <w:r w:rsid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включает: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введение (примерно 3 страницы);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теоретическую часть (глава 1 -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информации по рассматриваемой проблеме (глава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исследовательскую часть и обоснование предложений по ее решению (глава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(примерно 3 страницы);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использованных источников (не менее 25);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(по необходимости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4AA" w:rsidRPr="009075DF" w:rsidRDefault="002E04AA" w:rsidP="009075DF">
      <w:pPr>
        <w:widowControl w:val="0"/>
        <w:tabs>
          <w:tab w:val="num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E04AA" w:rsidRPr="009075DF" w:rsidRDefault="002E04AA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Примерные темы отчета по НИР с учетом специализации «Экономико-правовое обеспечение экономи</w:t>
      </w:r>
      <w:r w:rsid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ческой безопасности»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и стандарты бухгалтерского управления экономической безопасностью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уровня развития и безопасности организации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Учетно-аналитическое и контрольное обеспечение экономической безопасности организации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аудит в системе экономической безопасности организации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и содержание комплексной судебно-экономической экспертизы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и методы исследования в области судебной экономической экспертизы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Организационно-методические аспекты аудита безопасности бизнеса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безопасность в системе корпоративной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системного многоуровневого подхода к обеспечению экономической безопасности.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Стратегия экономической безопасности в переходный период экономики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Комплексно-правовой подход и контуры государственной политики в отношении субъектов теневой экономики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Стратегические аспекты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безопасность социально-экономических систем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составляющие экономической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методы обеспечения экономической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Методические основы оценки деятельности предприятия по обеспечению экономической безопасности и меры по предотвращению ущерба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уровня экономической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состояния финансовой составляющей экономической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интеллектуальной и кадровой составляющей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риски и угрозы безопасности бизнеса: их оценка, анализ и интерпретация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Информационно-аналитическое обеспечение деловой разведки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Угрозы экстремальных ситуаций и оценка их возможных последствий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 деятельности  предприятия с  учетом  непредвиденных  обстоятельств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предпринимательскими рисками в системе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экономической безопасности хозяйствующего субъекта (предприятия, учреждения, организации)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экономической безопасности отрасли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экономической безопасности региона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обеспечения глобальной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состояние системы региональной безопасности и тенденции ее развития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безопасность России: проблемы и реалии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Цивилизационные и гуманитарные аспекты обеспечения международной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и стратегия обеспечения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международной системы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экономической безопасности России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национальной безопасности Российской Федерации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и методы оценки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обеспечения экономической безопасности региона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построения и особенности системы обеспечения глобальной и региональной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функционирование службы экономической безопасности хозяйствующего субъекта (предприятия, учреждения, организации)</w:t>
      </w:r>
    </w:p>
    <w:p w:rsidR="002E04AA" w:rsidRPr="009075DF" w:rsidRDefault="002E04AA" w:rsidP="009075DF">
      <w:pPr>
        <w:widowControl w:val="0"/>
        <w:numPr>
          <w:ilvl w:val="0"/>
          <w:numId w:val="1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рисков во внешнеэкономической деятельности и методы их минимизации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моделирования в управлении предпринимательскими рисками экономического обеспечения национальной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Демонополизация рынков в процессе обеспечения экономической безопасности макрорегиона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оценка параметров теневой экономики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Социально-экономические последствия теневой экономической деятельности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и пороговые значения показателей уровня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экономической безопасности предприятия: модели и решения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безопасность как составная часть национальной безопасности России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экономической безопасности хозяйствующего субъекта (предприятия, учреждения, организации)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экономической безопасности отрасли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экономической безопасности региона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и региональные аспекты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безопасностью и безопасность бизнеса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экономической безопасностью организации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система обеспечения экономической безопасности организации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Корпоративные мошенничества и корпоративная безопасность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внешней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защиты конфиденциальной информации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обеспечение компьютерной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безопасность сетевых структур и формирований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обеспечения информационной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-безопасность в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коммерческой тайны и организация защиты персональных данных в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и практика обеспечения экономической безопасности хозяйствующих субъектов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 функционирование систем управления рисками хозяйствующих субъектов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Риск-менеджмент в контексте обеспечения экономической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Учет, анализ и контроль рисковых ситуаций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Учет, анализ и контроль резервной системы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Зарубежный опыт обеспечения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Учет, анализ и контроль интеллектуальной собственности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Учет, анализ и контроль человеческих ресурсов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человеческими ресурсами в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Стратегический учет, анализ и прогнозирование уровня экономической безопасности хозяйствующего субъекта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Информационно-аналитическое обеспечение стратегического управления экономической безопасностью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и стратегия обеспечения экономической безопасности хозяйствующего субъекта (предприятия, учреждения, организации)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Информационно-аналитическое обеспечение управления экономической безопасностью региона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Информационно-аналитическое обеспечение управления экономической безопасностью отрасли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обеспечение системы экономической безопасности и правовые риски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функционирование службы внутреннего аудита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аудит как инструмент оценки и повышения эффективности процессов управления рисками, контроля и корпоративного управления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Методология и методика внутреннего аудита: использование </w:t>
      </w:r>
      <w:proofErr w:type="gramStart"/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риск-ориентированного</w:t>
      </w:r>
      <w:proofErr w:type="gramEnd"/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Информационно-аналитическое обеспечение резервной защиты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Хедж-бухгалтерия: создание, функционирование и информационная поддержка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Управленческий и стратегический учет и анализ операций хеджирования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аудит корпоративного управления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и перспективы обеспечения кадровой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функционирование конфиденциального производства в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Юридическая безопасность бизнеса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основы противодействия коррупционной деятельности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обеспечения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 основы обеспечения экономической безопасности в коммерческих банках 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правового обеспечения экономической безопасности обществ с ограниченной ответственностью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детективных агентств в обеспечении экономической безопасности физических и юридических лиц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экономической безопасности в области информационных технологий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правового обеспечения экономической безопасности внешнеэкономической деятельности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Противодействие коррупции как основа обеспечения экономической безопасности  в экономике 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риски: выявление, оценка, анализ и способы минимизации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и методика судебной экономической экспертизы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законности в сфере государственного управления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обеспечением безопасности и общественного порядка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системы корпоративной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Информационно-аналитическое обеспечение безопасности предпринимательской деятельности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компании в кризисных условиях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корпоративной системы противодействия промышленному шпионажу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решения информационно-аналитических задач Службой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информационной системы Службы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стоимости организационных, технических и иных методов обеспечения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оценка и анализ состояния защищённости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Управленческий и стратегический контроль уровня экономической безопасности хозяйствующего субъекта (предприятия, учреждения, организации)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концепции комплексной системы обеспечения безопасности (КСОБ)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Функциональное моделирование системы обеспечения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 аудит системы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Нормативно-правовой подход к обеспечению экономической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содержание безопасности компании в условиях рынка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Бухгалтерская отчетность как источник основных показателей экономической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получения основных показателей экономической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анализ мероприятий по снижению риска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интересы и приоритеты России в современном мире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Многогранность стратегических национальных интересов России в сфере экономики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внутриэкономической безопасности в реальном секторе экономики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внутриэкономической безопасности на финансовом рынке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Методологический подход к оценке уровня экономической безопасности государства: теория и практика реализации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условия возникновения кризисных ситуаций и их диагностика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региональная политика в области обеспечения экономической безопасности субъектов РФ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информационной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службы безопасности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и контрольные меры по предупреждению корпоративного мошенничества: контрольные, ревизионные и аудиторские мероприятия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развития организаций России и развитых стран в контексте их устойчивого безопасного функционирования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Рейдерство в России и безопасность организации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«Конкурентные войны»: стратегия и тактика выживания на рынке с точки зрения системы безопасности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выявления и способы локализации агрессий коммерческого шпионажа 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 угрозы безопасности предприятия: оценка, анализ и управление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Нормативно-правовая основа функционирования деловой разведки 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Деловая разведка как инструмент достижения конкурентного преимущества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 информационной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внутреннего аудита в оценке эффективности системы внутреннего контроля, корпоративного управления и управления рисками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и перспективы организации охранной безопасности компании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противоправному поглощению предприятия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Противоправные поглощения как разновидность корпоративного конфликта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Преобразования системы государственного управления реальным сектором экономики как метод управления предпринимательскими рисками</w:t>
      </w:r>
    </w:p>
    <w:p w:rsidR="002E04AA" w:rsidRPr="009075DF" w:rsidRDefault="002E04AA" w:rsidP="009075DF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обеспечения системы финансового контроля в России</w:t>
      </w:r>
    </w:p>
    <w:p w:rsidR="007110FE" w:rsidRPr="009075DF" w:rsidRDefault="007110FE" w:rsidP="009075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написания отчета студент обязан: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способность и навыки правильного применения теории научных дисциплин;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проявить умение использовать современные экономические методы и модели;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необходимые технико-экономические расчеты с использованием современных компьютерных средств;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передовые достижения современной науки и практики, обосновывать экономическую целесообразность их внедрения, выдвигать и обосновывать новые концепции;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логично формулировать свои мысли, обосновывать предложения и рекомендации.</w:t>
      </w: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отчете по НИР студент должен показать: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прочные теоретические знания по избранной теме и проблемное изложение теоретического материала;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изучать и обобщать литературные источники, решать практические задачи, делать выводы и формулировать предложения;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проведения анализа и расчетов, владения современной вычислительной техникой;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грамотно применять методы оценки экономической и социальной эффективности предлагаемых мероприятий.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9075DF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СОСТАВЛЕНИЕ РАБОЧИХ ПЛАНОВ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Любая научная работа предполагает наличие плана ее осуществления.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творческого процесса студента-специалиста начинается с составления рабочего плана, представляющего собой своеобразную наглядную схему предпринимаемого исследования. Такой план используется на первых стадиях работы, позволяя эскизно представить исследуемую проблему в различных вариантах, что существенно облегчает оценку общей композиции и рубрикации будущей работы.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Рабочий план начинается с разработки темы, т.е. замысла предполагаемого исследования. Возможно, что в основу такого замысла будет положена гипотеза, т.е. предположение, изложенное на основе, как интуиции (предчувствия), так и предварительно разработанной версии (т.е. сообщения чего-либо в целях предварительного объяснения). Но даже и такая постановка позволит систематизировать и упорядочить всю последующую работу.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рабочий план только в основных чертах дает характеристику предмета исследования, в дальнейшем такой план может и должен уточняться, однако основная задача, стоящая перед работой в целом, должна оставаться неизменной.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план имеет произвольную форму. Обычно он состоит из перечня расположенных в столбик рубрик, связанных внутренней логикой исследования данной темы и позволяющих по их месту судить об их уместности и значимости. Отдельные рубрики плана следует писать на отдельных карточках. Это позволяет в результате ряда механических перестановок найти наиболее логичную и приемлемую для данного исследования схему их расположения.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более поздних стадиях работы составляют план-проспект, то есть такой план, который представляет собой реферативное изложение расположенных в логическом порядке вопросов, по которым в дальнейшем будет систематизироваться весь собранный фактический материал.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План-проспект служит основой для последующей оценки соответствия работы целям и задачам проводимого исследования. По этому плану уже можно будет судить об основных положениях работы, принципах раскрытия темы, построении и соотношении объемов отдельных ее частей.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04AA" w:rsidRPr="009075DF" w:rsidRDefault="009075DF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ПОРЯДОК ОФОРМЛЕНИЯ ОТЧЕТА ПО</w:t>
      </w:r>
      <w:r w:rsidR="002E04AA" w:rsidRP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НИР</w:t>
      </w: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структуре 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отчета по НИР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выделяют следующие составные части: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(главы 1-3)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использованных источников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04AA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приложения.</w:t>
      </w:r>
    </w:p>
    <w:p w:rsidR="0028786B" w:rsidRPr="009075DF" w:rsidRDefault="0028786B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95F20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 по НИР считается выполненным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он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 все структурные элементы, включая разработку всех разделов основной части, и оформлен в соответствии с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Правилами оформления и требованиями к содержанию курсовых проектов (работ) и выпускных квалификационных работ ДГТУ.</w:t>
      </w:r>
    </w:p>
    <w:p w:rsidR="005E46AB" w:rsidRPr="009075DF" w:rsidRDefault="005E46AB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75DF">
        <w:rPr>
          <w:rFonts w:ascii="Times New Roman" w:eastAsia="Calibri" w:hAnsi="Times New Roman" w:cs="Times New Roman"/>
          <w:sz w:val="28"/>
          <w:szCs w:val="28"/>
        </w:rPr>
        <w:t>Введение должно включать: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актуальность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степень разработанности проблемы;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цель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задачи;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предмет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объект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теоретико-методологическую основу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используемые методы исследования;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практическую значимость работы.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Библиографический поиск литературных источников</w:t>
      </w:r>
    </w:p>
    <w:p w:rsidR="0028786B" w:rsidRPr="009075DF" w:rsidRDefault="0028786B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опубликованной по теме работы литературой начинается с разработки идеи, т.е. замысла предполагаемого </w:t>
      </w:r>
      <w:r w:rsidR="009F1F82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исследования, который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 свое выражение в теме и рабочем плане. Такая постановка дела позволяет более целеустремленно искать литературные источники по выбранной теме и глубже осмысливать тот материал, который содержится в опубликованных в печати работах других ученых, ибо основные вопросы проблемы почти всегда заложены в более ранних исследованиях.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материал – главная часть рабочего плана. Свою самостоятельную работу над темой студент должен начинать с изучения литературных источников. Это позволяет ему ознакомиться с современным состоянием изучаемого вопроса, расширяет его постановку, знакомит с применяемыми методами исследования и т.д. Необходимо вникнуть во всю литературу изучаемого вопроса. Работа над литературным источником – творческий процесс. Необходимо не просто цитировать и конспектировать изучаемых авторов, а критически изложить их точки зрения, сопровождая это собственными заключениями, суждениями и оценками. Задача чтения и реферирования не только в узнавании нового материала, но и в критической оценке прочитанного.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должно остаться ни одной значительной публикации, не прореферированной лично. Не следует доверять аннотациям, рецензиям, рефератам – нужно стремиться прочесть необходимую статью в оригинале и составить о ней собственное мнение. В современных условиях работа с литературными источниками заметно упростилась (ксерокопирование, компьютерный поиск, реферативные журналы, тематические подборки литературы и т.д.).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работы с научной литературой очень важны, так как, только тщательно изучив все предшествующие научные достижения в узкой области, можно выйти к границам неисследованного.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почти по любому разделу существует достаточно обширная научная литература, которую студент-специалист должен творчески изучить.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информации бесконечное множество, поэтому надо использовать библиографические издания.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ознакомиться с библиографической литературой и выбрать ту, которая подходит к теме исследования.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студента с литературой происходит в различных библиотеках: университета, института, предприятия, научно-технических библиотек, библиотеки Академии наук и т.д., а также в Интернете.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получить консультацию о правилах поиска литературы у библиографа библиотеки.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начать изучение литературы по исследуемому вопросу, надо наметить перечень обязательных для изучения работ. В перечень могут войти основные монографии, классические (стабильные) учебники, обзоры, реферативные журналы на русском и иностранных я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зыках, журналы по специальности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изучение литературы целесообразно проводить «с карандашом», выделяя необходимый материал. Это приводит к необходимости создания личной библиотеки по специальности.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Литературу надо искать самому, не боясь потратить время на работу в библиотеке. Не надо жалеть время на выписки, но в пределах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разумного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Рекомендуется сначала прочесть полностью материал, а уж затем сделать выборки.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над литературой, нужно помнить, что в монографиях, даже изданных в текущем году, опубликованы результаты исследований двух и более лет давности. Самая свежая информация может быть получена из газет, журналов, отчетов о проведении НИР.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литературой – сугубо творческий процесс, поэтому при чтении и реферировании надо не выписывать механически цитаты и конспектировать, а критически анализировать работу, комментируя ее с позиции собственного мнения. Изучение литературы должно дать направления для собственных исследований. В этом одна из основных его целей.</w:t>
      </w:r>
    </w:p>
    <w:p w:rsidR="0028786B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литературой надо обратить внимание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общую характеристику области исследования, значение последней в науке и технике и актуальность стоящих перед этой областью задач;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классификации основных направлений исследований в данной области, практически используемые направления и находящиеся в процессе разработки, разные точки зрения на решение проблемы; 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существующих исследований по каждому разделу классификации, используемому методу;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применяемый математический аппарат. Надо постараться критически проанализировать эти материалы с выработкой конкретных предложений и замечаний.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Значительную помощь студенту в отыскании необходимой научной литературы оказывают реферативные журналы по исследуемой и смежным отраслям, издания, в которых часто даются краткие аннотации основных печатных отечественных и зарубежных работ.</w:t>
      </w:r>
    </w:p>
    <w:p w:rsidR="0028786B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не достаточно ознакомиться только с аннотациями и печатными рецензиями.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Литературу по разрабатываемому вопросу обязательно надо охватить полностью. Для этого нужно научиться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ориентироваться в многочисленных изданиях по специальности и в смежных областях, знать, в каких библиографических справочниках, указателях литературы, информационных списках, сводных рефератах и т.п. можно найти необходимые сведения. При этом следует начинать с новейших и наиболее свежих печатных работ, имеющих литературный указатель, и продвигаться далее к более ранним публикациям, воссоздавая, таким образом, историю решения темы.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способ изучения литературы поможет охватить без пропусков все наиболее существенные работы в данной и смежных с ней областях.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Нельзя ограничиваться изучением только отечественных источников, так как в международных и зарубежных журналах опубликовано много интересных работ по рассматриваемому вопросу.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следует обратить на приводимую библиографию в конце литературного источника.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Приступив к изучению отобранной литературы, переходите от простого материала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сложному. Лучше начинать с книг, а потом переходить к статьям, вначале изучать отечественные источники, а затем иностранную литературу.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 в том или ином аспекте (предмете исследования) представляет собой важную часть работы студента. При этом необходимо, в первую очередь хорошо изучить действующую систему и постараться извлечь вес необходимые данные из нее. Если этого окажется недостаточно, нужно провести специальное обследование.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Собранную информацию лучше группировать по главам и параграфам работы. Удобно использовать для этих целей папки.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бояться критического восприятия чужих идей, используя накопленные знания, нужно попытаться найти собственные пути научного поиска, определить вклад собственного творчества. И тогда чужие мысли и идеи помогут избежать ошибочных путей.</w:t>
      </w:r>
    </w:p>
    <w:p w:rsidR="002E04AA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четко определить цель работы и оставить только то, что «работает» на тему.</w:t>
      </w: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83F" w:rsidRPr="009075DF" w:rsidRDefault="0068483F" w:rsidP="00684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СПИСОК ИСПОЛЬЗОВАННЫХ ИСТОЧНИКОВ И ЛИТЕРАТУРЫ</w:t>
      </w:r>
    </w:p>
    <w:p w:rsidR="0068483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B35" w:rsidRPr="00E51BF9" w:rsidRDefault="00842B35" w:rsidP="000124B9">
      <w:pPr>
        <w:numPr>
          <w:ilvl w:val="0"/>
          <w:numId w:val="7"/>
        </w:numPr>
        <w:tabs>
          <w:tab w:val="left" w:pos="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Указ президента РФ от 13.05.2017г. № 208 «О стратегии экономической безопасности РФ на период до 2030 года» </w:t>
      </w:r>
      <w:r w:rsidRPr="00842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[Электронный ресурс]. – Консультант Плюс. 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Адаптивные учетно-аналитические системы стратегического управления организацией / Г. Е. Крохичева [и др.].</w:t>
      </w: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Ставрополь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Ставролит, 2016. – 208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Адизес, И. Управляя изменениями / И. Адизес. – СПб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. : 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Питер, 2012. – 224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Акофф, Р. Планирование будущего корпорации / Р. Акофф; пер. с англ. – М.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Сирин, 2002. – 241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Аракельянц, Э. С. Экономический анализ : теория : учеб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.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п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особие / Э. С. Аракельянц, В. В. Лесняк. 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2018. – 172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Бережной, В. И. Бухгалтерский управленческий учет : учеб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>особие / В. И. Бережной, Г. Е. Крохичева, В. В. Лесняк.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Инфра-М, 2017. – 176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Внешнеэкономическая деятельность предприятия : учебник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/ П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>од ред. И. Н. Иванова.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ИНФРА-М, 2010. – 297 с. 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Графова, Т. О. Система ресурсного управления интеллектуальным капиталом / Т. О. Графова. – Ростов н/Д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Изд-во ЮФУ, 2010. – 450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Дафт, Р. Л. Менеджмент / Р. Л. Дафт. </w:t>
      </w:r>
      <w:r w:rsidRPr="00842B35">
        <w:rPr>
          <w:rFonts w:ascii="Times New Roman" w:eastAsia="Calibri" w:hAnsi="Times New Roman" w:cs="Times New Roman"/>
          <w:sz w:val="28"/>
          <w:szCs w:val="28"/>
        </w:rPr>
        <w:t>–</w:t>
      </w: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2013. – 656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Долгополова, Е. Т. Учет и контроль гарантий и резервной системы / Е. Т. Долгополова. – Ростов н/Д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РГСУ, 2009. – 222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Коноплева, И. А. Управление безопасностью и безопасность бизнеса / И. А. Коноплева, И. А. Богданов.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ИНФРА-М, 2008. – 448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Корнилов, М. Я. Экономическая безопасность России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основы теории и методологии исследования / М. Я. Корнилов.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Изд-во РАГС, 2010. – 154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Королев, М. И. Экономическая безопасность фирмы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теория, практика, выбор стратегии / М. И. Королев.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Экономика, 2011. – 284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Крохичева, Г. Е. Виртуальная бухгалтерия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концепция, теория и практика: моногр. / Г. Е. Крохичева.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Финансы и статистика, 2003. – 176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Крохичева, Г. Е. </w:t>
      </w: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Методика стратегического анализа деятельности коммерческих организаций / Г. Е. Крохичева,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Е. А. Щекотихина, В. В. Лесняк</w:t>
      </w: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</w:t>
      </w: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РГСУ, 2013. – 195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Кузнецова, Е. В. Система планов счетов и бухгалтерское управление экономическими процессами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моногр. / Е. В. Кузнецова. – Ростов н/Д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Изд-во ЮФУ, 2010. – 352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Кузнецова, Е. В. Структурированные планы счетов как информационное поле управления экономическими процессами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моногр. / Е. В. Кузнецова. – Ростов н/Д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Изд-во ЮФУ, 2009. – 196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Курсеев, Д. В. Бухгалтерский учет агентских отношений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концепция, теория, практика / Д. В. Курсеев.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Финансы и статистика, 2007. – 192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Лактионов, М. В. Системный подход в менеджменте / М. В. Лактионов. – М.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Генезис, 2000. – 428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Лесняк, В. В. Адаптивный инжиниринговый инструментарий и бухгалтерское управление адаптивно-защитными процессами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моногр. / В. В. Лесняк.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2019. – 162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Лесняк, В. В. Бухгалтерское инжиниринговое управление экономической безопасностью организации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моногр. / В. В. Лесняк.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2019. – 160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Лесняк, В. В. Комплексный экономический анализ хозяйственной деятельности :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учеб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.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п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особие / В. В. Лесняк, Е. М. Селезнева, Э. С. Аракельянц. 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2019. – 199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Лесняк, В. В. </w:t>
      </w: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Стратегический управленческий учет и анализ</w:t>
      </w:r>
      <w:proofErr w:type="gramStart"/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модели и решения / В. В. Лесняк.</w:t>
      </w: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РГСУ, 2011. – 326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Лесняк, И. В. Ситуационный анализ и контроль в коммерческих организациях / И. В. Лесняк.</w:t>
      </w: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РГСУ, 2009. – 190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Муругов, Е. И. Учетно-аналитическое обеспечение управления платежеспособностью, собственностью и резервной системой предприятия / Е. И. Муругов.</w:t>
      </w: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М.</w:t>
      </w:r>
      <w:proofErr w:type="gramStart"/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Финансы и статистика, 2006. – 192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Румянцева, Е. Е. Новая экономическая энциклопедия / Е. Е. Румянцева.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ИНФРА-М, 2005. – 724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Селезнева, Е. М. Ситуационный анализ и контроль :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учеб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.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п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особие / Е. М. Селезнева, В. В. Лесняк. 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2018. – 168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Селезнева, Е. М. Стратегический учет, анализ и прогнозирование :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учеб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.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п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особие / Е. М. Селезнева, В. В. Лесняк, Э. С. Аракельянц. 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2018. – 185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Селезнева, Е. М. Учетно-аналитическое обеспечение </w:t>
      </w:r>
      <w:proofErr w:type="gramStart"/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внешнеэкономической</w:t>
      </w:r>
      <w:proofErr w:type="gramEnd"/>
      <w:r w:rsidRPr="00842B3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деятельности предприятия / Е. М. Селезнева, В. В. Лесняк, И. В. Домрачева. </w:t>
      </w: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РГСУ, 2013. – 264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Селезнева, Е. М. Финансовый, управленческий и стратегический учет и анализ внешнеэкономической деятельности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моногр. / Е. М. Селезнева. –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2019. – 173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Стратегия обеспечения экономической безопасности коммерческой организации / Г. Е. Крохичева [и др.]. </w:t>
      </w:r>
      <w:r w:rsidRPr="00842B35">
        <w:rPr>
          <w:rFonts w:ascii="Times New Roman" w:eastAsia="Calibri" w:hAnsi="Times New Roman" w:cs="Times New Roman"/>
          <w:sz w:val="28"/>
          <w:szCs w:val="28"/>
        </w:rPr>
        <w:t>–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ДГТУ, 2018. – 195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Тейлор, Д. Почти интеллектуальные системы. Как получить конкурентные преимущества путем автоматизации принятия скрытых решений / Д. Тейлор, Н. Рэйден. – СПб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. : 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Символ-Плюс, 2009. – 448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Теория и методология стратегического анализа в строительстве / Г. Е. Крохичева [и др.]. </w:t>
      </w:r>
      <w:r w:rsidRPr="00842B35">
        <w:rPr>
          <w:rFonts w:ascii="Times New Roman" w:eastAsia="Calibri" w:hAnsi="Times New Roman" w:cs="Times New Roman"/>
          <w:sz w:val="28"/>
          <w:szCs w:val="28"/>
        </w:rPr>
        <w:t>–</w:t>
      </w:r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Ростов н/Д</w:t>
      </w:r>
      <w:proofErr w:type="gramStart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:</w:t>
      </w:r>
      <w:proofErr w:type="gramEnd"/>
      <w:r w:rsidRPr="00842B35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РГСУ, 2012.</w:t>
      </w: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– 121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Ткач, В. И. Стратегический управленческий учет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моногр. / В. И. Ткач, М. В. Шумейко, Т. О. Графова. – Ростов н/Д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РГЭУ «РИНХ», 2008. – 260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Хан, Д. </w:t>
      </w:r>
      <w:proofErr w:type="spellStart"/>
      <w:r w:rsidRPr="00842B35">
        <w:rPr>
          <w:rFonts w:ascii="Times New Roman" w:eastAsia="Calibri" w:hAnsi="Times New Roman" w:cs="Times New Roman"/>
          <w:sz w:val="28"/>
          <w:szCs w:val="28"/>
        </w:rPr>
        <w:t>ПиК</w:t>
      </w:r>
      <w:proofErr w:type="spell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. Стоимостно-ориентированные концепции контроллинга / Д. Хан, Х. </w:t>
      </w:r>
      <w:proofErr w:type="spellStart"/>
      <w:r w:rsidRPr="00842B35">
        <w:rPr>
          <w:rFonts w:ascii="Times New Roman" w:eastAsia="Calibri" w:hAnsi="Times New Roman" w:cs="Times New Roman"/>
          <w:sz w:val="28"/>
          <w:szCs w:val="28"/>
        </w:rPr>
        <w:t>Хунгенберг</w:t>
      </w:r>
      <w:proofErr w:type="spell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; пер. 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>нем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>. / под ред. Л. Г. Головача, М. Л. Лукашевича.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Финансы и статистика, 2005. – 928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Хорин, А. Н. Стратегический анализ : учеб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>особие / А. Н. Хорин, В. Э. Керимов.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Эксмо, 2009. – 480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Хорнгрен, Ч. Т. Бухгалтерский учет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управленческий аспект / Ч. Т. Хорнгрен, Дж. </w:t>
      </w:r>
      <w:proofErr w:type="spellStart"/>
      <w:r w:rsidRPr="00842B35">
        <w:rPr>
          <w:rFonts w:ascii="Times New Roman" w:eastAsia="Calibri" w:hAnsi="Times New Roman" w:cs="Times New Roman"/>
          <w:sz w:val="28"/>
          <w:szCs w:val="28"/>
        </w:rPr>
        <w:t>Фостер</w:t>
      </w:r>
      <w:proofErr w:type="spellEnd"/>
      <w:r w:rsidRPr="00842B35">
        <w:rPr>
          <w:rFonts w:ascii="Times New Roman" w:eastAsia="Calibri" w:hAnsi="Times New Roman" w:cs="Times New Roman"/>
          <w:sz w:val="28"/>
          <w:szCs w:val="28"/>
        </w:rPr>
        <w:t>; пер. с англ. – М. : Финансы и статистика, 2004. – 416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Шифрин, М. Б. Стратегический менеджмент / М. Б. Шифрин. – СПб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>Питер, 2009. – 320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Шумейко, М. В. Концепции и методология бухгалтерского учета и инжиниринга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моногр. / М. В. Шумейко, Е. В. Кузнецова, И. М. Ткач. – Ростов н/Д</w:t>
      </w:r>
      <w:proofErr w:type="gramStart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4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РГСУ, 2008. – 188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B35">
        <w:rPr>
          <w:rFonts w:ascii="Times New Roman" w:eastAsia="Calibri" w:hAnsi="Times New Roman" w:cs="Times New Roman"/>
          <w:sz w:val="28"/>
          <w:szCs w:val="28"/>
        </w:rPr>
        <w:t>Эллиот, Тр. Интегрированные бизнес-системы : экспресс-курс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/ Т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>р. Эллиот, Д. Герберт; пер. с англ. Т. Новиковой. – М.</w:t>
      </w:r>
      <w:proofErr w:type="gramStart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42B35">
        <w:rPr>
          <w:rFonts w:ascii="Times New Roman" w:eastAsia="Calibri" w:hAnsi="Times New Roman" w:cs="Times New Roman"/>
          <w:sz w:val="28"/>
          <w:szCs w:val="28"/>
        </w:rPr>
        <w:t xml:space="preserve"> ФАИР-ПРЕСС, 2005. – 272 с.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42B35">
        <w:rPr>
          <w:rFonts w:ascii="Times New Roman" w:eastAsia="Calibri" w:hAnsi="Times New Roman" w:cs="Times New Roman"/>
          <w:sz w:val="28"/>
          <w:szCs w:val="28"/>
          <w:lang w:val="en-US"/>
        </w:rPr>
        <w:t>Krokhicheva, G. E. Adaptive engineering management tools of enterprise economic security / G. E. Krokhicheva, V. V. Lesnyak, E. M. Selezneva // Management Science Letters. – 2018. – № 8. – Issue 6. – P. 605-618.</w:t>
      </w:r>
    </w:p>
    <w:p w:rsidR="00842B35" w:rsidRPr="00842B35" w:rsidRDefault="00842B35" w:rsidP="00842B3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42B35">
        <w:rPr>
          <w:rFonts w:ascii="Times New Roman" w:eastAsia="Calibri" w:hAnsi="Times New Roman" w:cs="Times New Roman"/>
          <w:sz w:val="28"/>
          <w:szCs w:val="28"/>
          <w:lang w:val="en-US"/>
        </w:rPr>
        <w:t>Lesnyak, V. V. Adaptive architecture of the enterprise accounting and analytical system / V. V. Lesnyak</w:t>
      </w:r>
      <w:r w:rsidRPr="00842B3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// Smart Technologies and Innovations in Design for Control of Technological Processes and Objects: Economy and Production. </w:t>
      </w:r>
      <w:r w:rsidRPr="00842B35">
        <w:rPr>
          <w:rFonts w:ascii="Times New Roman" w:hAnsi="Times New Roman" w:cs="Times New Roman"/>
          <w:sz w:val="28"/>
          <w:szCs w:val="28"/>
          <w:lang w:val="en-US"/>
        </w:rPr>
        <w:t>Proceeding of the International Science and Technology Conference «</w:t>
      </w:r>
      <w:proofErr w:type="spellStart"/>
      <w:r w:rsidRPr="00842B35">
        <w:rPr>
          <w:rFonts w:ascii="Times New Roman" w:hAnsi="Times New Roman" w:cs="Times New Roman"/>
          <w:sz w:val="28"/>
          <w:szCs w:val="28"/>
          <w:lang w:val="en-US"/>
        </w:rPr>
        <w:t>FarEast</w:t>
      </w:r>
      <w:proofErr w:type="spellEnd"/>
      <w:r w:rsidRPr="00842B35">
        <w:rPr>
          <w:rFonts w:ascii="Times New Roman" w:hAnsi="Times New Roman" w:cs="Times New Roman"/>
          <w:sz w:val="28"/>
          <w:szCs w:val="28"/>
        </w:rPr>
        <w:t>С</w:t>
      </w:r>
      <w:r w:rsidRPr="00842B35">
        <w:rPr>
          <w:rFonts w:ascii="Times New Roman" w:hAnsi="Times New Roman" w:cs="Times New Roman"/>
          <w:sz w:val="28"/>
          <w:szCs w:val="28"/>
          <w:lang w:val="en-US"/>
        </w:rPr>
        <w:t xml:space="preserve">on-2018», Volume 1. </w:t>
      </w:r>
      <w:proofErr w:type="spellStart"/>
      <w:r w:rsidRPr="00842B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Springer</w:t>
      </w:r>
      <w:proofErr w:type="spellEnd"/>
      <w:r w:rsidRPr="00842B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Pr="00842B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Cham</w:t>
      </w:r>
      <w:proofErr w:type="spellEnd"/>
      <w:r w:rsidRPr="00842B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2020.</w:t>
      </w:r>
      <w:r w:rsidRPr="00842B35">
        <w:rPr>
          <w:rFonts w:ascii="Times New Roman" w:hAnsi="Times New Roman" w:cs="Times New Roman"/>
          <w:sz w:val="28"/>
          <w:szCs w:val="28"/>
        </w:rPr>
        <w:t xml:space="preserve"> – </w:t>
      </w:r>
      <w:r w:rsidRPr="00842B3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42B35">
        <w:rPr>
          <w:rFonts w:ascii="Times New Roman" w:hAnsi="Times New Roman" w:cs="Times New Roman"/>
          <w:sz w:val="28"/>
          <w:szCs w:val="28"/>
        </w:rPr>
        <w:t>. 297-306.</w:t>
      </w:r>
    </w:p>
    <w:p w:rsidR="0068483F" w:rsidRPr="009075DF" w:rsidRDefault="0068483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2E04AA" w:rsidRDefault="002E04AA" w:rsidP="002E04A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04AA" w:rsidRDefault="002E04AA"/>
    <w:p w:rsidR="009F1F82" w:rsidRDefault="009F1F82"/>
    <w:p w:rsidR="009F1F82" w:rsidRDefault="009F1F82"/>
    <w:p w:rsidR="000124B9" w:rsidRDefault="000124B9"/>
    <w:p w:rsidR="000124B9" w:rsidRDefault="000124B9"/>
    <w:p w:rsidR="000124B9" w:rsidRDefault="000124B9"/>
    <w:p w:rsidR="000124B9" w:rsidRDefault="000124B9"/>
    <w:p w:rsidR="00DF3148" w:rsidRDefault="00DF3148"/>
    <w:p w:rsidR="009F1F82" w:rsidRDefault="009F1F82"/>
    <w:p w:rsidR="00DF3148" w:rsidRPr="00DF3148" w:rsidRDefault="00DF3148" w:rsidP="00DF31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148" w:rsidRPr="00DF3148" w:rsidRDefault="00DF3148" w:rsidP="00DF3148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14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DF3148" w:rsidRPr="00DF3148" w:rsidRDefault="00DF3148" w:rsidP="00DF31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F3148" w:rsidRPr="00DF3148" w:rsidRDefault="00DF3148" w:rsidP="00DF31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F3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F3148" w:rsidRPr="00DF3148" w:rsidRDefault="00DF3148" w:rsidP="00DF31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F3148" w:rsidRPr="00DF3148" w:rsidRDefault="00DF3148" w:rsidP="00DF3148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148" w:rsidRPr="00DF3148" w:rsidRDefault="00DF3148" w:rsidP="00DF3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3148">
        <w:rPr>
          <w:rFonts w:ascii="Times New Roman" w:eastAsia="Calibri" w:hAnsi="Times New Roman" w:cs="Times New Roman"/>
          <w:sz w:val="24"/>
          <w:szCs w:val="24"/>
        </w:rPr>
        <w:t>Факультет «Инновационный бизнес и менеджмент»</w:t>
      </w:r>
    </w:p>
    <w:p w:rsidR="00DF3148" w:rsidRPr="00DF3148" w:rsidRDefault="00DF3148" w:rsidP="00DF3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3148" w:rsidRPr="00DF3148" w:rsidRDefault="00DF3148" w:rsidP="00DF314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3148">
        <w:rPr>
          <w:rFonts w:ascii="Times New Roman" w:eastAsia="Calibri" w:hAnsi="Times New Roman" w:cs="Times New Roman"/>
          <w:sz w:val="24"/>
          <w:szCs w:val="24"/>
        </w:rPr>
        <w:t>Кафедра «Экономическая безопасность, учет и право»</w:t>
      </w:r>
    </w:p>
    <w:p w:rsidR="00DF3148" w:rsidRPr="00DF3148" w:rsidRDefault="00DF3148" w:rsidP="00DF3148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31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31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31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31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F3148" w:rsidRPr="00DF3148" w:rsidRDefault="00DF3148" w:rsidP="00DF3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148" w:rsidRPr="00DF3148" w:rsidRDefault="00DF3148" w:rsidP="00DF3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DF3148" w:rsidRPr="00DF3148" w:rsidTr="00561143">
        <w:tc>
          <w:tcPr>
            <w:tcW w:w="3936" w:type="dxa"/>
            <w:gridSpan w:val="3"/>
            <w:shd w:val="clear" w:color="auto" w:fill="auto"/>
          </w:tcPr>
          <w:p w:rsidR="00DF3148" w:rsidRPr="00DF3148" w:rsidRDefault="00DF3148" w:rsidP="00DF3148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148" w:rsidRPr="00DF3148" w:rsidTr="00561143">
        <w:tc>
          <w:tcPr>
            <w:tcW w:w="1803" w:type="dxa"/>
            <w:gridSpan w:val="2"/>
            <w:shd w:val="clear" w:color="auto" w:fill="auto"/>
          </w:tcPr>
          <w:p w:rsidR="00DF3148" w:rsidRPr="00DF3148" w:rsidRDefault="00DF3148" w:rsidP="00DF3148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F3148" w:rsidRPr="00DF3148" w:rsidRDefault="00DF3148" w:rsidP="00DF3148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«ЭБУиП»</w:t>
            </w:r>
          </w:p>
        </w:tc>
      </w:tr>
      <w:tr w:rsidR="00DF3148" w:rsidRPr="00DF3148" w:rsidTr="0056114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F3148" w:rsidRPr="00DF3148" w:rsidRDefault="00DF3148" w:rsidP="00DF3148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F3148" w:rsidRPr="00DF3148" w:rsidRDefault="00DF3148" w:rsidP="00DF3148">
            <w:pPr>
              <w:spacing w:after="0" w:line="240" w:lineRule="auto"/>
              <w:ind w:left="-149" w:right="-6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Г.Е. Крохичева</w:t>
            </w:r>
          </w:p>
        </w:tc>
      </w:tr>
      <w:tr w:rsidR="00DF3148" w:rsidRPr="00DF3148" w:rsidTr="0056114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F3148" w:rsidRPr="00DF3148" w:rsidRDefault="00DF3148" w:rsidP="00DF3148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DF3148" w:rsidRPr="00DF3148" w:rsidRDefault="00DF3148" w:rsidP="00DF3148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</w:tr>
      <w:tr w:rsidR="00DF3148" w:rsidRPr="00DF3148" w:rsidTr="00561143">
        <w:tc>
          <w:tcPr>
            <w:tcW w:w="808" w:type="dxa"/>
            <w:shd w:val="clear" w:color="auto" w:fill="auto"/>
          </w:tcPr>
          <w:p w:rsidR="00DF3148" w:rsidRPr="00DF3148" w:rsidRDefault="00DF3148" w:rsidP="00DF3148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F3148" w:rsidRPr="00DF3148" w:rsidRDefault="00DF3148" w:rsidP="00DF3148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202_г.</w:t>
            </w:r>
          </w:p>
        </w:tc>
      </w:tr>
    </w:tbl>
    <w:p w:rsidR="009F1F82" w:rsidRPr="009F1F82" w:rsidRDefault="009F1F82" w:rsidP="009F1F82">
      <w:pPr>
        <w:tabs>
          <w:tab w:val="lef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1F82" w:rsidRPr="009F1F82" w:rsidRDefault="009F1F82" w:rsidP="009F1F82">
      <w:pPr>
        <w:tabs>
          <w:tab w:val="lef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1F82" w:rsidRPr="009F1F82" w:rsidRDefault="009F1F82" w:rsidP="009F1F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1F82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9F1F82" w:rsidRPr="009F1F82" w:rsidRDefault="009F1F82" w:rsidP="009F1F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>по научно-исследовательской работе</w:t>
      </w:r>
    </w:p>
    <w:p w:rsidR="009F1F82" w:rsidRPr="009075DF" w:rsidRDefault="009F1F82" w:rsidP="009F1F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 xml:space="preserve">на тему: </w:t>
      </w:r>
      <w:r w:rsidRPr="009075DF">
        <w:rPr>
          <w:rFonts w:ascii="Times New Roman" w:eastAsia="Calibri" w:hAnsi="Times New Roman" w:cs="Times New Roman"/>
          <w:sz w:val="28"/>
          <w:szCs w:val="28"/>
        </w:rPr>
        <w:t>«      »</w:t>
      </w:r>
    </w:p>
    <w:p w:rsidR="009F1F82" w:rsidRPr="009F1F82" w:rsidRDefault="009F1F82" w:rsidP="009F1F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1F82" w:rsidRPr="009F1F82" w:rsidRDefault="009F1F82" w:rsidP="009F1F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>Специальность 38.05.01 «Экономическая безопасность»,</w:t>
      </w:r>
    </w:p>
    <w:p w:rsidR="009F1F82" w:rsidRPr="009F1F82" w:rsidRDefault="009F1F82" w:rsidP="009F1F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>Специализация «Экономико-правовое обеспечение экономической безопасности»</w:t>
      </w:r>
    </w:p>
    <w:p w:rsidR="009F1F82" w:rsidRPr="009F1F82" w:rsidRDefault="009F1F82" w:rsidP="009F1F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1F82" w:rsidRPr="009075DF" w:rsidRDefault="00DF3148" w:rsidP="009F1F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="009F1F82" w:rsidRPr="009F1F82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9F1F82" w:rsidRPr="009075DF">
        <w:rPr>
          <w:rFonts w:ascii="Times New Roman" w:eastAsia="Calibri" w:hAnsi="Times New Roman" w:cs="Times New Roman"/>
          <w:sz w:val="28"/>
          <w:szCs w:val="28"/>
        </w:rPr>
        <w:t>_________________                   И.И. Иванов</w:t>
      </w:r>
    </w:p>
    <w:p w:rsidR="009F1F82" w:rsidRPr="009075DF" w:rsidRDefault="009F1F82" w:rsidP="009075DF">
      <w:pPr>
        <w:spacing w:after="0" w:line="60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F1F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подпись                                                                                                                                                                      </w:t>
      </w:r>
    </w:p>
    <w:p w:rsidR="009F1F82" w:rsidRPr="009075DF" w:rsidRDefault="009F1F82" w:rsidP="009F1F82">
      <w:pPr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75DF">
        <w:rPr>
          <w:rFonts w:ascii="Times New Roman" w:eastAsia="Calibri" w:hAnsi="Times New Roman" w:cs="Times New Roman"/>
          <w:sz w:val="28"/>
          <w:szCs w:val="28"/>
        </w:rPr>
        <w:t xml:space="preserve">Группа </w:t>
      </w:r>
      <w:r w:rsidR="009760FB">
        <w:rPr>
          <w:rFonts w:ascii="Times New Roman" w:eastAsia="Calibri" w:hAnsi="Times New Roman" w:cs="Times New Roman"/>
          <w:sz w:val="28"/>
          <w:szCs w:val="24"/>
        </w:rPr>
        <w:t>___________</w:t>
      </w:r>
    </w:p>
    <w:p w:rsidR="009F1F82" w:rsidRPr="009F1F82" w:rsidRDefault="009F1F82" w:rsidP="009F1F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>Отчет принял преподаватель     _______________            доцент В.В. Лесняк</w:t>
      </w:r>
    </w:p>
    <w:p w:rsidR="009F1F82" w:rsidRPr="009F1F82" w:rsidRDefault="009F1F82" w:rsidP="009F1F82">
      <w:pPr>
        <w:spacing w:after="0" w:line="48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F1F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DF3148"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  <w:r w:rsidRPr="009F1F82">
        <w:rPr>
          <w:rFonts w:ascii="Times New Roman" w:eastAsia="Calibri" w:hAnsi="Times New Roman" w:cs="Times New Roman"/>
          <w:sz w:val="16"/>
          <w:szCs w:val="16"/>
        </w:rPr>
        <w:t xml:space="preserve"> подпись                                                              </w:t>
      </w:r>
    </w:p>
    <w:p w:rsidR="009F1F82" w:rsidRPr="009F1F82" w:rsidRDefault="009F1F82" w:rsidP="009F1F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>Отчет защищен _____________       _____________        __________________</w:t>
      </w:r>
    </w:p>
    <w:p w:rsidR="009F1F82" w:rsidRPr="009F1F82" w:rsidRDefault="009F1F82" w:rsidP="009F1F82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F1F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дата              </w:t>
      </w:r>
      <w:r w:rsidR="00DF3148">
        <w:rPr>
          <w:rFonts w:ascii="Times New Roman" w:eastAsia="Calibri" w:hAnsi="Times New Roman" w:cs="Times New Roman"/>
          <w:sz w:val="16"/>
          <w:szCs w:val="16"/>
        </w:rPr>
        <w:t xml:space="preserve">                     </w:t>
      </w:r>
      <w:r w:rsidRPr="009F1F82">
        <w:rPr>
          <w:rFonts w:ascii="Times New Roman" w:eastAsia="Calibri" w:hAnsi="Times New Roman" w:cs="Times New Roman"/>
          <w:sz w:val="16"/>
          <w:szCs w:val="16"/>
        </w:rPr>
        <w:t xml:space="preserve">    оценка                                                         подпись                                                                                            </w:t>
      </w:r>
    </w:p>
    <w:p w:rsidR="009F1F82" w:rsidRPr="009F1F82" w:rsidRDefault="009F1F82" w:rsidP="009F1F82">
      <w:pPr>
        <w:spacing w:after="0" w:line="48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F1F8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</w:p>
    <w:p w:rsidR="009F1F82" w:rsidRPr="009F1F82" w:rsidRDefault="009F1F82" w:rsidP="009F1F8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1F82" w:rsidRPr="009F1F82" w:rsidRDefault="009F1F82" w:rsidP="009F1F8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1F82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9F1F82" w:rsidRPr="009F1F82" w:rsidRDefault="005C73A5" w:rsidP="009F1F8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</w:t>
      </w:r>
      <w:bookmarkStart w:id="0" w:name="_GoBack"/>
      <w:bookmarkEnd w:id="0"/>
    </w:p>
    <w:sectPr w:rsidR="009F1F82" w:rsidRPr="009F1F82" w:rsidSect="003A4C15">
      <w:footerReference w:type="default" r:id="rId9"/>
      <w:pgSz w:w="11906" w:h="16838" w:code="9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5F1" w:rsidRDefault="00E245F1" w:rsidP="00AB684A">
      <w:pPr>
        <w:spacing w:after="0" w:line="240" w:lineRule="auto"/>
      </w:pPr>
      <w:r>
        <w:separator/>
      </w:r>
    </w:p>
  </w:endnote>
  <w:endnote w:type="continuationSeparator" w:id="0">
    <w:p w:rsidR="00E245F1" w:rsidRDefault="00E245F1" w:rsidP="00AB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11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B684A" w:rsidRPr="00AB684A" w:rsidRDefault="00AB684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68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68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68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73A5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AB68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B684A" w:rsidRDefault="00AB68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5F1" w:rsidRDefault="00E245F1" w:rsidP="00AB684A">
      <w:pPr>
        <w:spacing w:after="0" w:line="240" w:lineRule="auto"/>
      </w:pPr>
      <w:r>
        <w:separator/>
      </w:r>
    </w:p>
  </w:footnote>
  <w:footnote w:type="continuationSeparator" w:id="0">
    <w:p w:rsidR="00E245F1" w:rsidRDefault="00E245F1" w:rsidP="00AB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C86B56"/>
    <w:lvl w:ilvl="0">
      <w:numFmt w:val="bullet"/>
      <w:lvlText w:val="*"/>
      <w:lvlJc w:val="left"/>
    </w:lvl>
  </w:abstractNum>
  <w:abstractNum w:abstractNumId="1">
    <w:nsid w:val="094A7B06"/>
    <w:multiLevelType w:val="singleLevel"/>
    <w:tmpl w:val="F4CE11D2"/>
    <w:lvl w:ilvl="0">
      <w:start w:val="4"/>
      <w:numFmt w:val="decimal"/>
      <w:lvlText w:val="%1)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561AAB"/>
    <w:multiLevelType w:val="hybridMultilevel"/>
    <w:tmpl w:val="E95E5B08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C1DFA"/>
    <w:multiLevelType w:val="hybridMultilevel"/>
    <w:tmpl w:val="0DF82AD4"/>
    <w:lvl w:ilvl="0" w:tplc="6E3A2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2E36E0"/>
    <w:multiLevelType w:val="singleLevel"/>
    <w:tmpl w:val="D2F0D1CC"/>
    <w:lvl w:ilvl="0">
      <w:start w:val="1"/>
      <w:numFmt w:val="decimal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4"/>
    <w:lvlOverride w:ilvl="0">
      <w:startOverride w:val="1"/>
    </w:lvlOverride>
  </w:num>
  <w:num w:numId="6">
    <w:abstractNumId w:val="1"/>
    <w:lvlOverride w:ilvl="0">
      <w:startOverride w:val="4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AA"/>
    <w:rsid w:val="000124B9"/>
    <w:rsid w:val="000B5A76"/>
    <w:rsid w:val="000C1D60"/>
    <w:rsid w:val="00177D0B"/>
    <w:rsid w:val="001D0A09"/>
    <w:rsid w:val="002645A7"/>
    <w:rsid w:val="0028786B"/>
    <w:rsid w:val="002E04AA"/>
    <w:rsid w:val="003A4C15"/>
    <w:rsid w:val="004556C7"/>
    <w:rsid w:val="00504516"/>
    <w:rsid w:val="0054524F"/>
    <w:rsid w:val="005C73A5"/>
    <w:rsid w:val="005E46AB"/>
    <w:rsid w:val="006336E7"/>
    <w:rsid w:val="006627FF"/>
    <w:rsid w:val="0068483F"/>
    <w:rsid w:val="007110FE"/>
    <w:rsid w:val="00716B54"/>
    <w:rsid w:val="00724926"/>
    <w:rsid w:val="007414DB"/>
    <w:rsid w:val="00811A6B"/>
    <w:rsid w:val="00842B35"/>
    <w:rsid w:val="00900528"/>
    <w:rsid w:val="009075DF"/>
    <w:rsid w:val="00945BAE"/>
    <w:rsid w:val="009760FB"/>
    <w:rsid w:val="009F1F82"/>
    <w:rsid w:val="00AB684A"/>
    <w:rsid w:val="00AF71D3"/>
    <w:rsid w:val="00B50279"/>
    <w:rsid w:val="00B95F20"/>
    <w:rsid w:val="00C1519A"/>
    <w:rsid w:val="00C474C1"/>
    <w:rsid w:val="00C66C26"/>
    <w:rsid w:val="00C96F59"/>
    <w:rsid w:val="00D5616F"/>
    <w:rsid w:val="00D70165"/>
    <w:rsid w:val="00DF3148"/>
    <w:rsid w:val="00E245F1"/>
    <w:rsid w:val="00E51BF9"/>
    <w:rsid w:val="00F276E9"/>
    <w:rsid w:val="00F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84A"/>
  </w:style>
  <w:style w:type="paragraph" w:styleId="a5">
    <w:name w:val="footer"/>
    <w:basedOn w:val="a"/>
    <w:link w:val="a6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84A"/>
  </w:style>
  <w:style w:type="paragraph" w:styleId="a7">
    <w:name w:val="Balloon Text"/>
    <w:basedOn w:val="a"/>
    <w:link w:val="a8"/>
    <w:uiPriority w:val="99"/>
    <w:semiHidden/>
    <w:unhideWhenUsed/>
    <w:rsid w:val="009F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F8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7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84A"/>
  </w:style>
  <w:style w:type="paragraph" w:styleId="a5">
    <w:name w:val="footer"/>
    <w:basedOn w:val="a"/>
    <w:link w:val="a6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84A"/>
  </w:style>
  <w:style w:type="paragraph" w:styleId="a7">
    <w:name w:val="Balloon Text"/>
    <w:basedOn w:val="a"/>
    <w:link w:val="a8"/>
    <w:uiPriority w:val="99"/>
    <w:semiHidden/>
    <w:unhideWhenUsed/>
    <w:rsid w:val="009F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F8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7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4720</Words>
  <Characters>26908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31565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37</cp:revision>
  <cp:lastPrinted>2020-09-13T16:54:00Z</cp:lastPrinted>
  <dcterms:created xsi:type="dcterms:W3CDTF">2018-07-20T12:25:00Z</dcterms:created>
  <dcterms:modified xsi:type="dcterms:W3CDTF">2021-09-12T18:33:00Z</dcterms:modified>
</cp:coreProperties>
</file>